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4264B8F" w:rsidR="00152A13" w:rsidRPr="00856508" w:rsidRDefault="00692B6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92B6D" w:rsidRPr="00692B6D" w14:paraId="0D207FC1" w14:textId="77777777" w:rsidTr="00527FC7">
        <w:tc>
          <w:tcPr>
            <w:tcW w:w="8926" w:type="dxa"/>
          </w:tcPr>
          <w:p w14:paraId="55AB92C2" w14:textId="510BC834" w:rsidR="00527FC7" w:rsidRPr="00692B6D" w:rsidRDefault="00692B6D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92B6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92B6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CD90272" w:rsidR="00527FC7" w:rsidRPr="00692B6D" w:rsidRDefault="00692B6D" w:rsidP="00692B6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92B6D">
              <w:rPr>
                <w:rFonts w:ascii="Tahoma" w:hAnsi="Tahoma" w:cs="Tahoma"/>
                <w:u w:val="single"/>
              </w:rPr>
              <w:t>Nombre</w:t>
            </w:r>
            <w:r w:rsidRPr="00692B6D">
              <w:rPr>
                <w:rFonts w:ascii="Tahoma" w:hAnsi="Tahoma" w:cs="Tahoma"/>
              </w:rPr>
              <w:t>: Mayra Patricia Pérez Hernández</w:t>
            </w:r>
          </w:p>
          <w:p w14:paraId="357F2711" w14:textId="52427930" w:rsidR="00692B6D" w:rsidRPr="00692B6D" w:rsidRDefault="00692B6D" w:rsidP="00692B6D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2B6D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692B6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692B6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692B6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6A0A8C71" w14:textId="481E4E69" w:rsidR="00692B6D" w:rsidRPr="00692B6D" w:rsidRDefault="00692B6D" w:rsidP="00692B6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692B6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92B6D">
              <w:rPr>
                <w:rFonts w:ascii="Tahoma" w:hAnsi="Tahoma" w:cs="Tahoma"/>
                <w:szCs w:val="24"/>
              </w:rPr>
              <w:t xml:space="preserve">: </w:t>
            </w:r>
            <w:r w:rsidRPr="00692B6D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692B6D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7A4C" w:rsidRPr="00692B6D" w14:paraId="0BA477BC" w14:textId="77777777" w:rsidTr="00527FC7">
        <w:tc>
          <w:tcPr>
            <w:tcW w:w="8926" w:type="dxa"/>
          </w:tcPr>
          <w:p w14:paraId="53FC2857" w14:textId="77777777" w:rsidR="00037A4C" w:rsidRPr="00692B6D" w:rsidRDefault="00037A4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692B6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92B6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2DD9EB5C" w:rsidR="007B538A" w:rsidRPr="00692B6D" w:rsidRDefault="00692B6D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92B6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92B6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C64D3BD" w:rsidR="00BE4E1F" w:rsidRPr="00692B6D" w:rsidRDefault="00692B6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2B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Secundaria</w:t>
            </w:r>
          </w:p>
          <w:p w14:paraId="3E0D423A" w14:textId="2DE92C70" w:rsidR="00BA3E7F" w:rsidRPr="00692B6D" w:rsidRDefault="00692B6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2B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2004 -2007</w:t>
            </w:r>
          </w:p>
          <w:p w14:paraId="1DB281C4" w14:textId="25DD82D3" w:rsidR="00BA3E7F" w:rsidRPr="00692B6D" w:rsidRDefault="00692B6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2B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Escuela Secundaria Francisco L. Urquizo</w:t>
            </w:r>
          </w:p>
          <w:p w14:paraId="6428F5BF" w14:textId="77777777" w:rsidR="00856508" w:rsidRPr="00692B6D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692B6D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92B6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92B6D" w:rsidRPr="00692B6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5609EC14" w:rsidR="00DA3908" w:rsidRPr="00692B6D" w:rsidRDefault="00692B6D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92B6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92B6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55DA311" w:rsidR="008C34DF" w:rsidRPr="00692B6D" w:rsidRDefault="00692B6D" w:rsidP="00552D21">
            <w:pPr>
              <w:jc w:val="both"/>
              <w:rPr>
                <w:rFonts w:ascii="Tahoma" w:hAnsi="Tahoma" w:cs="Tahoma"/>
              </w:rPr>
            </w:pPr>
            <w:r w:rsidRPr="00692B6D">
              <w:rPr>
                <w:rFonts w:ascii="Tahoma" w:hAnsi="Tahoma" w:cs="Tahoma"/>
              </w:rPr>
              <w:t>Empresa: Farmacias Similares</w:t>
            </w:r>
          </w:p>
          <w:p w14:paraId="28383F74" w14:textId="1FF56CDA" w:rsidR="00BA3E7F" w:rsidRPr="00692B6D" w:rsidRDefault="00692B6D" w:rsidP="00552D21">
            <w:pPr>
              <w:jc w:val="both"/>
              <w:rPr>
                <w:rFonts w:ascii="Tahoma" w:hAnsi="Tahoma" w:cs="Tahoma"/>
              </w:rPr>
            </w:pPr>
            <w:r w:rsidRPr="00692B6D">
              <w:rPr>
                <w:rFonts w:ascii="Tahoma" w:hAnsi="Tahoma" w:cs="Tahoma"/>
              </w:rPr>
              <w:t>Periodo: diciembre 2022 – mayo 2023</w:t>
            </w:r>
          </w:p>
          <w:p w14:paraId="09F05F26" w14:textId="53750F93" w:rsidR="00BA3E7F" w:rsidRPr="00692B6D" w:rsidRDefault="00692B6D" w:rsidP="00037A4C">
            <w:pPr>
              <w:jc w:val="both"/>
              <w:rPr>
                <w:rFonts w:ascii="Tahoma" w:hAnsi="Tahoma" w:cs="Tahoma"/>
              </w:rPr>
            </w:pPr>
            <w:r w:rsidRPr="00692B6D">
              <w:rPr>
                <w:rFonts w:ascii="Tahoma" w:hAnsi="Tahoma" w:cs="Tahoma"/>
              </w:rPr>
              <w:t>Cargo: Encargada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F3F5" w14:textId="77777777" w:rsidR="00960299" w:rsidRDefault="00960299" w:rsidP="00527FC7">
      <w:pPr>
        <w:spacing w:after="0" w:line="240" w:lineRule="auto"/>
      </w:pPr>
      <w:r>
        <w:separator/>
      </w:r>
    </w:p>
  </w:endnote>
  <w:endnote w:type="continuationSeparator" w:id="0">
    <w:p w14:paraId="281E5DC4" w14:textId="77777777" w:rsidR="00960299" w:rsidRDefault="0096029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55BA" w14:textId="77777777" w:rsidR="00960299" w:rsidRDefault="00960299" w:rsidP="00527FC7">
      <w:pPr>
        <w:spacing w:after="0" w:line="240" w:lineRule="auto"/>
      </w:pPr>
      <w:r>
        <w:separator/>
      </w:r>
    </w:p>
  </w:footnote>
  <w:footnote w:type="continuationSeparator" w:id="0">
    <w:p w14:paraId="0F2E0E16" w14:textId="77777777" w:rsidR="00960299" w:rsidRDefault="0096029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7A4C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4626"/>
    <w:rsid w:val="00221C8E"/>
    <w:rsid w:val="0023516C"/>
    <w:rsid w:val="002C54F2"/>
    <w:rsid w:val="002C6784"/>
    <w:rsid w:val="002D10F8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3A3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2B6D"/>
    <w:rsid w:val="006B6958"/>
    <w:rsid w:val="006C4EC8"/>
    <w:rsid w:val="006F5477"/>
    <w:rsid w:val="00714B66"/>
    <w:rsid w:val="00732A5C"/>
    <w:rsid w:val="00745686"/>
    <w:rsid w:val="0074635E"/>
    <w:rsid w:val="007464EC"/>
    <w:rsid w:val="007546D8"/>
    <w:rsid w:val="00762B12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383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0299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277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5598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2024-05-31T17:47:00Z</dcterms:created>
  <dcterms:modified xsi:type="dcterms:W3CDTF">2024-05-31T17:47:00Z</dcterms:modified>
</cp:coreProperties>
</file>